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C9" w:rsidRDefault="001B73D8" w:rsidP="009C3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средней</w:t>
      </w:r>
      <w:r w:rsidR="00166CC9"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</w:p>
    <w:p w:rsidR="00166CC9" w:rsidRPr="00166CC9" w:rsidRDefault="00067CAC" w:rsidP="009C3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 Зуболей П.Ю., Мещерякова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6FA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образовательно-воспитательной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детьми второй младшей группы (дети</w:t>
      </w:r>
      <w:r w:rsidR="001B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51 «Красная шапочка» города Тамбова.</w:t>
      </w:r>
      <w:bookmarkStart w:id="0" w:name="_GoBack"/>
      <w:bookmarkEnd w:id="0"/>
    </w:p>
    <w:p w:rsidR="003616FA" w:rsidRPr="00166CC9" w:rsidRDefault="003616FA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C9"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3616FA" w:rsidRPr="00166CC9" w:rsidRDefault="009C37F0" w:rsidP="009C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616FA" w:rsidRPr="00166CC9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FA" w:rsidRPr="00166CC9">
        <w:rPr>
          <w:rFonts w:ascii="Times New Roman" w:hAnsi="Times New Roman" w:cs="Times New Roman"/>
          <w:sz w:val="28"/>
          <w:szCs w:val="28"/>
        </w:rPr>
        <w:t>культуры личности, всестороннее развитие психических и физических качеств в</w:t>
      </w:r>
      <w:r w:rsidR="003616FA">
        <w:rPr>
          <w:rFonts w:ascii="Times New Roman" w:hAnsi="Times New Roman" w:cs="Times New Roman"/>
          <w:sz w:val="28"/>
          <w:szCs w:val="28"/>
        </w:rPr>
        <w:t xml:space="preserve"> </w:t>
      </w:r>
      <w:r w:rsidR="003616FA" w:rsidRPr="00166CC9"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особенностями, обеспечение</w:t>
      </w:r>
      <w:r w:rsidR="003616FA">
        <w:rPr>
          <w:rFonts w:ascii="Times New Roman" w:hAnsi="Times New Roman" w:cs="Times New Roman"/>
          <w:sz w:val="28"/>
          <w:szCs w:val="28"/>
        </w:rPr>
        <w:t xml:space="preserve"> </w:t>
      </w:r>
      <w:r w:rsidR="003616FA" w:rsidRPr="00166CC9">
        <w:rPr>
          <w:rFonts w:ascii="Times New Roman" w:hAnsi="Times New Roman" w:cs="Times New Roman"/>
          <w:sz w:val="28"/>
          <w:szCs w:val="28"/>
        </w:rPr>
        <w:t>безопасности жизнедеятельности детей младшего дошкольного возраста.</w:t>
      </w:r>
    </w:p>
    <w:p w:rsidR="00D53DC7" w:rsidRDefault="003616FA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9C37F0" w:rsidRDefault="00D53DC7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</w:t>
      </w:r>
      <w:r w:rsidR="003616FA">
        <w:rPr>
          <w:rFonts w:ascii="Times New Roman" w:hAnsi="Times New Roman" w:cs="Times New Roman"/>
          <w:sz w:val="28"/>
          <w:szCs w:val="28"/>
        </w:rPr>
        <w:t xml:space="preserve"> </w:t>
      </w:r>
      <w:r w:rsidRPr="00166CC9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 воспитанников.</w:t>
      </w:r>
      <w:r w:rsidR="009C37F0" w:rsidRP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DC7" w:rsidRPr="00166CC9" w:rsidRDefault="009C37F0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составлена по образовательным областям: физическое развитие, 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познавательное развитие, речевое развитие, художественно-эстетическое развитие.</w:t>
      </w:r>
    </w:p>
    <w:p w:rsidR="00D53DC7" w:rsidRPr="00166CC9" w:rsidRDefault="00D53DC7" w:rsidP="009C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</w:t>
      </w:r>
      <w:r w:rsidR="009C37F0">
        <w:rPr>
          <w:rFonts w:ascii="Times New Roman" w:hAnsi="Times New Roman" w:cs="Times New Roman"/>
          <w:sz w:val="28"/>
          <w:szCs w:val="28"/>
        </w:rPr>
        <w:t xml:space="preserve"> </w:t>
      </w:r>
      <w:r w:rsidRPr="00166CC9">
        <w:rPr>
          <w:rFonts w:ascii="Times New Roman" w:hAnsi="Times New Roman" w:cs="Times New Roman"/>
          <w:sz w:val="28"/>
          <w:szCs w:val="28"/>
        </w:rPr>
        <w:t>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</w:t>
      </w:r>
      <w:r w:rsidR="009C37F0">
        <w:rPr>
          <w:rFonts w:ascii="Times New Roman" w:hAnsi="Times New Roman" w:cs="Times New Roman"/>
          <w:sz w:val="28"/>
          <w:szCs w:val="28"/>
        </w:rPr>
        <w:t xml:space="preserve"> </w:t>
      </w:r>
      <w:r w:rsidRPr="00166CC9">
        <w:rPr>
          <w:rFonts w:ascii="Times New Roman" w:hAnsi="Times New Roman" w:cs="Times New Roman"/>
          <w:sz w:val="28"/>
          <w:szCs w:val="28"/>
        </w:rPr>
        <w:t>по основным направлениям развития ребенка.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игры, упражнения и игровые ситуации, демонстрационные картины и таблицы, раздаточный материал.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групповую, подгрупповую, индивидуальную форму организации детей при этом используются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формы работы: беседа, игра, педагогические ситуации, экспериментирование, поиск,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праздник. Образовательная деятельность осуществляется в ходе режимных моментов, в совместной деятельности</w:t>
      </w:r>
      <w:r w:rsidR="009C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детей: познавательной, игровой, трудовой.</w:t>
      </w:r>
    </w:p>
    <w:p w:rsidR="00166CC9" w:rsidRPr="00166CC9" w:rsidRDefault="00166CC9" w:rsidP="009C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873991" w:rsidRDefault="00873991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C9" w:rsidRPr="00166CC9" w:rsidRDefault="00166CC9" w:rsidP="009C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CC9" w:rsidRPr="0016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FB"/>
    <w:rsid w:val="00067CAC"/>
    <w:rsid w:val="00166CC9"/>
    <w:rsid w:val="001B73D8"/>
    <w:rsid w:val="003616FA"/>
    <w:rsid w:val="006C24FB"/>
    <w:rsid w:val="00873991"/>
    <w:rsid w:val="009C37F0"/>
    <w:rsid w:val="00D53DC7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053C"/>
  <w15:chartTrackingRefBased/>
  <w15:docId w15:val="{A5AA446D-A559-4A69-8BAD-A1B9EEA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2022-01-12T07:56:00Z</dcterms:created>
  <dcterms:modified xsi:type="dcterms:W3CDTF">2022-09-20T13:38:00Z</dcterms:modified>
</cp:coreProperties>
</file>